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9C" w:rsidRDefault="00F2749C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972978" w:rsidP="00433157">
      <w:pPr>
        <w:pStyle w:val="Header"/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FD757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แบบประเมินคุณภาพงานแปล</w:t>
      </w:r>
      <w:bookmarkEnd w:id="0"/>
    </w:p>
    <w:p w:rsidR="00433157" w:rsidRPr="007736EB" w:rsidRDefault="00433157" w:rsidP="00433157">
      <w:pPr>
        <w:spacing w:line="276" w:lineRule="auto"/>
        <w:rPr>
          <w:sz w:val="16"/>
          <w:szCs w:val="16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70"/>
        <w:gridCol w:w="1998"/>
        <w:gridCol w:w="1872"/>
        <w:gridCol w:w="5494"/>
        <w:gridCol w:w="289"/>
      </w:tblGrid>
      <w:tr w:rsidR="00433157" w:rsidRPr="00135DB6" w:rsidTr="000F7B36">
        <w:tc>
          <w:tcPr>
            <w:tcW w:w="9923" w:type="dxa"/>
            <w:gridSpan w:val="5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0F7B36">
        <w:tc>
          <w:tcPr>
            <w:tcW w:w="9923" w:type="dxa"/>
            <w:gridSpan w:val="5"/>
          </w:tcPr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Pr="00E71060" w:rsidRDefault="00433157" w:rsidP="006A6BAB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</w:tc>
      </w:tr>
      <w:tr w:rsidR="00433157" w:rsidRPr="00135DB6" w:rsidTr="000F7B36">
        <w:trPr>
          <w:trHeight w:val="1530"/>
        </w:trPr>
        <w:tc>
          <w:tcPr>
            <w:tcW w:w="9923" w:type="dxa"/>
            <w:gridSpan w:val="5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E71060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3157" w:rsidRPr="00135DB6" w:rsidTr="000F7B36">
        <w:tc>
          <w:tcPr>
            <w:tcW w:w="270" w:type="dxa"/>
          </w:tcPr>
          <w:p w:rsidR="00433157" w:rsidRPr="00135DB6" w:rsidRDefault="00433157" w:rsidP="009729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:rsidR="00433157" w:rsidRPr="00135DB6" w:rsidRDefault="00433157" w:rsidP="00972978">
            <w:pPr>
              <w:spacing w:before="240" w:after="24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</w:t>
            </w:r>
            <w:r w:rsidRPr="00FD757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งานแปล</w:t>
            </w:r>
          </w:p>
        </w:tc>
      </w:tr>
      <w:tr w:rsidR="00433157" w:rsidRPr="00135DB6" w:rsidTr="00022B14">
        <w:trPr>
          <w:trHeight w:val="2235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97297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เป็นการถ่ายทอดเนื้อ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หาจากต้นฉบับเดิมได้สมบูรณ์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มีบทนำ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ของผู้แปลที่ให้ข้อมูลครบถ้วนเกี่ยวกับเอกสารที่แปล</w:t>
            </w:r>
          </w:p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และต้องมีการใช้ภาษาที่สละสลวย และอ่านเข้าใจง่าย</w:t>
            </w:r>
          </w:p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E71060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และต้องมีบทนำ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เชิงวิเคราะห์ที่แสดงความรู้ความเข้าใจของผู้แปลในเรื่องนั้น</w:t>
            </w:r>
            <w:r w:rsidR="00AE53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ๆ และเรื่องอื่นที่เกี่ยวข้องกัน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หรือมีการค้นคว้าเพิ่ม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เติมของผู้แปล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ใส่ไว้ในบทนำ หรือในเชิงอรรถ แล้ว</w:t>
            </w:r>
            <w:r w:rsidRPr="007736E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7736EB">
              <w:rPr>
                <w:rFonts w:ascii="TH SarabunPSK" w:hAnsi="TH SarabunPSK" w:cs="TH SarabunPSK" w:hint="cs"/>
                <w:sz w:val="32"/>
                <w:szCs w:val="32"/>
                <w:cs/>
              </w:rPr>
              <w:t>ณี</w:t>
            </w:r>
          </w:p>
        </w:tc>
      </w:tr>
      <w:tr w:rsidR="00433157" w:rsidRPr="00135DB6" w:rsidTr="000F7B36">
        <w:trPr>
          <w:trHeight w:val="42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97297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สำหรับสาขาวิชาทางสังคมศาสตร์และมนุษยศาสตร์ ให้ใช้ลักษณะคุณภาพดังต่อไปนี้</w:t>
            </w:r>
          </w:p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เป็นงานแปลที่แสดงให้เห็นถึงความเข้า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ใจในตัวบทแ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บบแผนทางความคิดหรือวัฒนธรรมต้นกำ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เนิด และบ่งชี้ความสามารถในการสื่อความหมายได้อย่างดี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มีการศึกษาวิเคราะห์และตีความทั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ตัวบทและบริบทของตัวงานในลักษณะที่เทียบได้กับงานวิจัย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มีการให้อรรถาธิบายเชิงวิชาการในรูปแบบต่าง</w:t>
            </w:r>
            <w:r w:rsidR="00AE53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อันเหมาะสมทั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ในระดับจุลภาคและมหภาค</w:t>
            </w:r>
          </w:p>
          <w:p w:rsidR="00433157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22B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22B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เป็นงานแปลที่แสดงให้เห็นถึงความเข้าใจอันลึกซึ้งในตัวบทแ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บบแผนทางความคิดหรือวัฒนธรรมต้นก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เนิดและบ่งชี้ถึงความสามารถในการสื่อความหมายในระดับสูงมาก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มีการศึกษาวิเคราะห์และตีความทั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ตัวบทและบริบทของตัวงานอย่างละเอียดลึกซึ้งในลักษณะที่เทียบได้กับงานวิจัยของผู้สันทัดกรณี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มีการให้อรรถาธิบายเชิงวิชาการในรูปแบบต่าง</w:t>
            </w:r>
            <w:r w:rsidR="00AE53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อันเหมาะสมทั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ในระดับจุลภาคและมหภาค</w:t>
            </w:r>
          </w:p>
          <w:p w:rsidR="00433157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22B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022B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022B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E71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ให้ข้อสรุปของวิธีการแปลและทฤษฎีการแปล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ใช้เกณฑ์เดียวกับระดับ </w:t>
            </w:r>
            <w:r w:rsidRPr="00EC18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โดยมีข้อกำหนดเพิ่มเติมดังนี้</w:t>
            </w:r>
          </w:p>
          <w:p w:rsidR="00433157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เป็นงานที่แปลมาจากต้นแบบที่มีความสำคัญในระดับที่มีผลให้เกิดการเปลี่ยนแปลงในทางวิชาการ</w:t>
            </w:r>
          </w:p>
          <w:p w:rsidR="00433157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เป็นงานแปลที่อยู่ในระดับที่พึงยึดถือเป็น</w:t>
            </w:r>
            <w:r w:rsidR="00AE5320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แบบฉบับ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433157" w:rsidRPr="00E71060" w:rsidRDefault="00433157" w:rsidP="009729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มีการ</w:t>
            </w:r>
            <w:r w:rsidRPr="00E71060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ให้ข้อสรุปของวิธีการแปลและทฤษฎีการแปล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ที่มีลักษณะเป็นการบุกเบิกทางวิชาการ</w:t>
            </w:r>
          </w:p>
        </w:tc>
      </w:tr>
      <w:tr w:rsidR="00433157" w:rsidRPr="00135DB6" w:rsidTr="000F7B36">
        <w:trPr>
          <w:gridAfter w:val="1"/>
          <w:wAfter w:w="289" w:type="dxa"/>
        </w:trPr>
        <w:tc>
          <w:tcPr>
            <w:tcW w:w="9634" w:type="dxa"/>
            <w:gridSpan w:val="4"/>
          </w:tcPr>
          <w:p w:rsidR="00972978" w:rsidRDefault="00972978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9555C4" w:rsidRDefault="009555C4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9555C4" w:rsidRDefault="009555C4" w:rsidP="006A6BAB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</w:rPr>
            </w:pPr>
          </w:p>
          <w:p w:rsidR="00433157" w:rsidRDefault="00433157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</w:t>
            </w:r>
            <w:r w:rsidRPr="00FD757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งานแปล</w:t>
            </w:r>
          </w:p>
          <w:p w:rsidR="00433157" w:rsidRDefault="00433157" w:rsidP="006A6BAB">
            <w:pPr>
              <w:spacing w:after="24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Pr="00135DB6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433157" w:rsidRPr="00EB3EAA" w:rsidRDefault="00433157" w:rsidP="006A6BAB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038E2" wp14:editId="01D33BDA">
                      <wp:simplePos x="0" y="0"/>
                      <wp:positionH relativeFrom="column">
                        <wp:posOffset>-4412</wp:posOffset>
                      </wp:positionH>
                      <wp:positionV relativeFrom="paragraph">
                        <wp:posOffset>186824</wp:posOffset>
                      </wp:positionV>
                      <wp:extent cx="5494121" cy="628650"/>
                      <wp:effectExtent l="0" t="0" r="11430" b="19050"/>
                      <wp:wrapNone/>
                      <wp:docPr id="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4121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3BC3" id="Rectangle 1" o:spid="_x0000_s1026" style="position:absolute;margin-left:-.35pt;margin-top:14.7pt;width:432.6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0F7B36">
        <w:trPr>
          <w:gridAfter w:val="1"/>
          <w:wAfter w:w="289" w:type="dxa"/>
          <w:trHeight w:val="369"/>
        </w:trPr>
        <w:tc>
          <w:tcPr>
            <w:tcW w:w="2268" w:type="dxa"/>
            <w:gridSpan w:val="2"/>
            <w:vAlign w:val="center"/>
          </w:tcPr>
          <w:p w:rsidR="00433157" w:rsidRPr="00720C61" w:rsidRDefault="00433157" w:rsidP="006A6B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433157" w:rsidRPr="00720C61" w:rsidRDefault="00433157" w:rsidP="006A6BAB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135DB6" w:rsidRDefault="00433157" w:rsidP="00433157">
      <w:pPr>
        <w:tabs>
          <w:tab w:val="left" w:pos="67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3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3" w:lineRule="atLeast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3" w:lineRule="atLeast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3" w:lineRule="atLeast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3" w:lineRule="atLeast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3" w:lineRule="atLeast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before="240" w:line="23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3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9555C4" w:rsidRDefault="009555C4" w:rsidP="00AC3533">
      <w:pPr>
        <w:rPr>
          <w:rFonts w:ascii="TH SarabunPSK" w:hAnsi="TH SarabunPSK" w:cs="TH SarabunPSK"/>
          <w:sz w:val="32"/>
          <w:szCs w:val="32"/>
        </w:rPr>
      </w:pPr>
    </w:p>
    <w:p w:rsidR="009555C4" w:rsidRDefault="009555C4" w:rsidP="00AC3533">
      <w:pPr>
        <w:rPr>
          <w:rFonts w:ascii="TH SarabunPSK" w:hAnsi="TH SarabunPSK" w:cs="TH SarabunPSK"/>
          <w:sz w:val="32"/>
          <w:szCs w:val="32"/>
        </w:rPr>
      </w:pPr>
    </w:p>
    <w:p w:rsidR="009555C4" w:rsidRDefault="009555C4" w:rsidP="00AC3533">
      <w:pPr>
        <w:rPr>
          <w:rFonts w:ascii="TH SarabunPSK" w:hAnsi="TH SarabunPSK" w:cs="TH SarabunPSK"/>
          <w:sz w:val="32"/>
          <w:szCs w:val="32"/>
        </w:rPr>
      </w:pPr>
    </w:p>
    <w:p w:rsidR="009555C4" w:rsidRDefault="009555C4" w:rsidP="00AC3533">
      <w:pPr>
        <w:rPr>
          <w:rFonts w:ascii="TH SarabunPSK" w:hAnsi="TH SarabunPSK" w:cs="TH SarabunPSK"/>
          <w:sz w:val="32"/>
          <w:szCs w:val="32"/>
        </w:rPr>
      </w:pPr>
    </w:p>
    <w:sectPr w:rsidR="009555C4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16B50"/>
    <w:rsid w:val="00854BAF"/>
    <w:rsid w:val="00855C03"/>
    <w:rsid w:val="00856D72"/>
    <w:rsid w:val="008C45FC"/>
    <w:rsid w:val="008C55DD"/>
    <w:rsid w:val="008D6A40"/>
    <w:rsid w:val="00915EC7"/>
    <w:rsid w:val="009555C4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837F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CEEB-E2D2-4798-987D-F7EA9CA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2023-08-16T04:16:00Z</dcterms:created>
  <dcterms:modified xsi:type="dcterms:W3CDTF">2023-08-16T04:16:00Z</dcterms:modified>
</cp:coreProperties>
</file>